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Spacing w:w="0" w:type="dxa"/>
        <w:tblCellMar>
          <w:left w:w="0" w:type="dxa"/>
          <w:right w:w="0" w:type="dxa"/>
        </w:tblCellMar>
        <w:tblLook w:val="04A0" w:firstRow="1" w:lastRow="0" w:firstColumn="1" w:lastColumn="0" w:noHBand="0" w:noVBand="1"/>
      </w:tblPr>
      <w:tblGrid>
        <w:gridCol w:w="9072"/>
      </w:tblGrid>
      <w:tr w:rsidR="00216EB7" w:rsidRPr="00216EB7" w14:paraId="75BE837C" w14:textId="77777777">
        <w:trPr>
          <w:tblCellSpacing w:w="0" w:type="dxa"/>
        </w:trPr>
        <w:tc>
          <w:tcPr>
            <w:tcW w:w="0" w:type="auto"/>
            <w:shd w:val="clear" w:color="auto" w:fill="F9FAFC"/>
            <w:tcMar>
              <w:top w:w="0" w:type="dxa"/>
              <w:left w:w="120" w:type="dxa"/>
              <w:bottom w:w="0" w:type="dxa"/>
              <w:right w:w="120" w:type="dxa"/>
            </w:tcMar>
            <w:vAlign w:val="center"/>
            <w:hideMark/>
          </w:tcPr>
          <w:tbl>
            <w:tblPr>
              <w:tblW w:w="9480" w:type="dxa"/>
              <w:jc w:val="center"/>
              <w:tblCellSpacing w:w="0" w:type="dxa"/>
              <w:tblCellMar>
                <w:left w:w="0" w:type="dxa"/>
                <w:right w:w="0" w:type="dxa"/>
              </w:tblCellMar>
              <w:tblLook w:val="04A0" w:firstRow="1" w:lastRow="0" w:firstColumn="1" w:lastColumn="0" w:noHBand="0" w:noVBand="1"/>
            </w:tblPr>
            <w:tblGrid>
              <w:gridCol w:w="9480"/>
            </w:tblGrid>
            <w:tr w:rsidR="00216EB7" w:rsidRPr="00216EB7" w14:paraId="23B61F00" w14:textId="77777777">
              <w:trPr>
                <w:tblCellSpacing w:w="0" w:type="dxa"/>
                <w:jc w:val="center"/>
              </w:trPr>
              <w:tc>
                <w:tcPr>
                  <w:tcW w:w="0" w:type="auto"/>
                  <w:tcBorders>
                    <w:bottom w:val="single" w:sz="36" w:space="0" w:color="18C81F"/>
                  </w:tcBorders>
                  <w:shd w:val="clear" w:color="auto" w:fill="FFFFFF"/>
                  <w:tcMar>
                    <w:top w:w="240" w:type="dxa"/>
                    <w:left w:w="240" w:type="dxa"/>
                    <w:bottom w:w="240" w:type="dxa"/>
                    <w:right w:w="240" w:type="dxa"/>
                  </w:tcMar>
                  <w:vAlign w:val="center"/>
                  <w:hideMark/>
                </w:tcPr>
                <w:p w14:paraId="683A6809" w14:textId="77777777" w:rsidR="00216EB7" w:rsidRPr="00216EB7" w:rsidRDefault="00216EB7" w:rsidP="00216EB7">
                  <w:pPr>
                    <w:spacing w:after="0" w:line="360" w:lineRule="atLeast"/>
                    <w:jc w:val="center"/>
                    <w:rPr>
                      <w:rFonts w:ascii="Times New Roman" w:eastAsia="Times New Roman" w:hAnsi="Times New Roman" w:cs="Times New Roman"/>
                      <w:kern w:val="0"/>
                      <w:sz w:val="24"/>
                      <w:szCs w:val="24"/>
                      <w:lang w:eastAsia="nl-BE"/>
                      <w14:ligatures w14:val="none"/>
                    </w:rPr>
                  </w:pPr>
                  <w:r w:rsidRPr="00216EB7">
                    <w:rPr>
                      <w:rFonts w:ascii="Times New Roman" w:eastAsia="Times New Roman" w:hAnsi="Times New Roman" w:cs="Times New Roman"/>
                      <w:noProof/>
                      <w:kern w:val="0"/>
                      <w:sz w:val="24"/>
                      <w:szCs w:val="24"/>
                      <w:lang w:eastAsia="nl-BE"/>
                      <w14:ligatures w14:val="none"/>
                    </w:rPr>
                    <w:drawing>
                      <wp:inline distT="0" distB="0" distL="0" distR="0" wp14:anchorId="3372BC9F" wp14:editId="56A884CB">
                        <wp:extent cx="1905000" cy="1203960"/>
                        <wp:effectExtent l="0" t="0" r="0" b="0"/>
                        <wp:docPr id="5" name="Afbeelding 6" descr="Afbeelding met tekst, Lettertype, Graphics, logo&#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6" descr="Afbeelding met tekst, Lettertype, Graphics, logo&#10;&#10;Door AI gegenereerde inhoud is mogelijk onjuis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203960"/>
                                </a:xfrm>
                                <a:prstGeom prst="rect">
                                  <a:avLst/>
                                </a:prstGeom>
                                <a:noFill/>
                                <a:ln>
                                  <a:noFill/>
                                </a:ln>
                              </pic:spPr>
                            </pic:pic>
                          </a:graphicData>
                        </a:graphic>
                      </wp:inline>
                    </w:drawing>
                  </w:r>
                </w:p>
              </w:tc>
            </w:tr>
          </w:tbl>
          <w:p w14:paraId="1CD014E6" w14:textId="77777777" w:rsidR="00216EB7" w:rsidRPr="00216EB7" w:rsidRDefault="00216EB7" w:rsidP="00216EB7">
            <w:pPr>
              <w:spacing w:after="0" w:line="240" w:lineRule="auto"/>
              <w:jc w:val="center"/>
              <w:rPr>
                <w:rFonts w:ascii="Times New Roman" w:eastAsia="Times New Roman" w:hAnsi="Times New Roman" w:cs="Times New Roman"/>
                <w:color w:val="000000"/>
                <w:kern w:val="0"/>
                <w:sz w:val="27"/>
                <w:szCs w:val="27"/>
                <w:lang w:eastAsia="nl-BE"/>
                <w14:ligatures w14:val="none"/>
              </w:rPr>
            </w:pPr>
          </w:p>
        </w:tc>
      </w:tr>
    </w:tbl>
    <w:p w14:paraId="28C71446" w14:textId="77777777" w:rsidR="00216EB7" w:rsidRPr="00216EB7" w:rsidRDefault="00216EB7" w:rsidP="00216EB7">
      <w:pPr>
        <w:spacing w:after="0" w:line="240" w:lineRule="auto"/>
        <w:rPr>
          <w:rFonts w:ascii="Times New Roman" w:eastAsia="Times New Roman" w:hAnsi="Times New Roman" w:cs="Times New Roman"/>
          <w:vanish/>
          <w:kern w:val="0"/>
          <w:sz w:val="24"/>
          <w:szCs w:val="24"/>
          <w:lang w:eastAsia="nl-BE"/>
          <w14:ligatures w14:val="none"/>
        </w:rPr>
      </w:pPr>
    </w:p>
    <w:tbl>
      <w:tblPr>
        <w:tblW w:w="5000" w:type="pct"/>
        <w:tblCellSpacing w:w="0" w:type="dxa"/>
        <w:tblCellMar>
          <w:left w:w="0" w:type="dxa"/>
          <w:right w:w="0" w:type="dxa"/>
        </w:tblCellMar>
        <w:tblLook w:val="04A0" w:firstRow="1" w:lastRow="0" w:firstColumn="1" w:lastColumn="0" w:noHBand="0" w:noVBand="1"/>
      </w:tblPr>
      <w:tblGrid>
        <w:gridCol w:w="9072"/>
      </w:tblGrid>
      <w:tr w:rsidR="00216EB7" w:rsidRPr="00216EB7" w14:paraId="700208D0" w14:textId="77777777">
        <w:trPr>
          <w:tblCellSpacing w:w="0" w:type="dxa"/>
        </w:trPr>
        <w:tc>
          <w:tcPr>
            <w:tcW w:w="0" w:type="auto"/>
            <w:shd w:val="clear" w:color="auto" w:fill="F9FAFC"/>
            <w:tcMar>
              <w:top w:w="0" w:type="dxa"/>
              <w:left w:w="120" w:type="dxa"/>
              <w:bottom w:w="0" w:type="dxa"/>
              <w:right w:w="120" w:type="dxa"/>
            </w:tcMar>
            <w:vAlign w:val="center"/>
            <w:hideMark/>
          </w:tcPr>
          <w:tbl>
            <w:tblPr>
              <w:tblW w:w="9480" w:type="dxa"/>
              <w:jc w:val="center"/>
              <w:tblCellSpacing w:w="0" w:type="dxa"/>
              <w:tblCellMar>
                <w:left w:w="0" w:type="dxa"/>
                <w:right w:w="0" w:type="dxa"/>
              </w:tblCellMar>
              <w:tblLook w:val="04A0" w:firstRow="1" w:lastRow="0" w:firstColumn="1" w:lastColumn="0" w:noHBand="0" w:noVBand="1"/>
            </w:tblPr>
            <w:tblGrid>
              <w:gridCol w:w="9480"/>
            </w:tblGrid>
            <w:tr w:rsidR="00216EB7" w:rsidRPr="00216EB7" w14:paraId="51A00DFB" w14:textId="77777777">
              <w:trPr>
                <w:tblCellSpacing w:w="0" w:type="dxa"/>
                <w:jc w:val="center"/>
              </w:trPr>
              <w:tc>
                <w:tcPr>
                  <w:tcW w:w="0" w:type="auto"/>
                  <w:tcBorders>
                    <w:bottom w:val="nil"/>
                  </w:tcBorders>
                  <w:shd w:val="clear" w:color="auto" w:fill="FFFFFF"/>
                  <w:tcMar>
                    <w:top w:w="240" w:type="dxa"/>
                    <w:left w:w="240" w:type="dxa"/>
                    <w:bottom w:w="240" w:type="dxa"/>
                    <w:right w:w="240" w:type="dxa"/>
                  </w:tcMar>
                  <w:vAlign w:val="center"/>
                  <w:hideMark/>
                </w:tcPr>
                <w:p w14:paraId="78618E61" w14:textId="77777777" w:rsidR="00216EB7" w:rsidRPr="00216EB7" w:rsidRDefault="00216EB7" w:rsidP="00216EB7">
                  <w:pPr>
                    <w:spacing w:after="0" w:line="240" w:lineRule="auto"/>
                    <w:jc w:val="center"/>
                    <w:rPr>
                      <w:rFonts w:ascii="Helvetica" w:eastAsia="Times New Roman" w:hAnsi="Helvetica" w:cs="Helvetica"/>
                      <w:b/>
                      <w:bCs/>
                      <w:color w:val="000000"/>
                      <w:kern w:val="0"/>
                      <w:sz w:val="54"/>
                      <w:szCs w:val="54"/>
                      <w:lang w:eastAsia="nl-BE"/>
                      <w14:ligatures w14:val="none"/>
                    </w:rPr>
                  </w:pPr>
                  <w:r w:rsidRPr="00216EB7">
                    <w:rPr>
                      <w:rFonts w:ascii="Helvetica" w:eastAsia="Times New Roman" w:hAnsi="Helvetica" w:cs="Helvetica"/>
                      <w:b/>
                      <w:bCs/>
                      <w:color w:val="000000"/>
                      <w:kern w:val="0"/>
                      <w:sz w:val="54"/>
                      <w:szCs w:val="54"/>
                      <w:lang w:eastAsia="nl-BE"/>
                      <w14:ligatures w14:val="none"/>
                    </w:rPr>
                    <w:t>Lidmaatschappen 2025-2026</w:t>
                  </w:r>
                </w:p>
              </w:tc>
            </w:tr>
          </w:tbl>
          <w:p w14:paraId="04454202" w14:textId="77777777" w:rsidR="00216EB7" w:rsidRPr="00216EB7" w:rsidRDefault="00216EB7" w:rsidP="00216EB7">
            <w:pPr>
              <w:spacing w:after="0" w:line="240" w:lineRule="auto"/>
              <w:jc w:val="center"/>
              <w:rPr>
                <w:rFonts w:ascii="Times New Roman" w:eastAsia="Times New Roman" w:hAnsi="Times New Roman" w:cs="Times New Roman"/>
                <w:color w:val="000000"/>
                <w:kern w:val="0"/>
                <w:sz w:val="27"/>
                <w:szCs w:val="27"/>
                <w:lang w:eastAsia="nl-BE"/>
                <w14:ligatures w14:val="none"/>
              </w:rPr>
            </w:pPr>
          </w:p>
        </w:tc>
      </w:tr>
    </w:tbl>
    <w:p w14:paraId="1918F559" w14:textId="77777777" w:rsidR="00216EB7" w:rsidRPr="00216EB7" w:rsidRDefault="00216EB7" w:rsidP="00216EB7">
      <w:pPr>
        <w:spacing w:after="0" w:line="240" w:lineRule="auto"/>
        <w:rPr>
          <w:rFonts w:ascii="Times New Roman" w:eastAsia="Times New Roman" w:hAnsi="Times New Roman" w:cs="Times New Roman"/>
          <w:vanish/>
          <w:kern w:val="0"/>
          <w:sz w:val="24"/>
          <w:szCs w:val="24"/>
          <w:lang w:eastAsia="nl-BE"/>
          <w14:ligatures w14:val="none"/>
        </w:rPr>
      </w:pPr>
    </w:p>
    <w:tbl>
      <w:tblPr>
        <w:tblW w:w="5000" w:type="pct"/>
        <w:tblCellSpacing w:w="0" w:type="dxa"/>
        <w:tblCellMar>
          <w:left w:w="0" w:type="dxa"/>
          <w:right w:w="0" w:type="dxa"/>
        </w:tblCellMar>
        <w:tblLook w:val="04A0" w:firstRow="1" w:lastRow="0" w:firstColumn="1" w:lastColumn="0" w:noHBand="0" w:noVBand="1"/>
      </w:tblPr>
      <w:tblGrid>
        <w:gridCol w:w="9072"/>
      </w:tblGrid>
      <w:tr w:rsidR="00216EB7" w:rsidRPr="00216EB7" w14:paraId="4EDEB241" w14:textId="77777777">
        <w:trPr>
          <w:tblCellSpacing w:w="0" w:type="dxa"/>
        </w:trPr>
        <w:tc>
          <w:tcPr>
            <w:tcW w:w="0" w:type="auto"/>
            <w:shd w:val="clear" w:color="auto" w:fill="F9FAFC"/>
            <w:tcMar>
              <w:top w:w="0" w:type="dxa"/>
              <w:left w:w="120" w:type="dxa"/>
              <w:bottom w:w="0" w:type="dxa"/>
              <w:right w:w="120" w:type="dxa"/>
            </w:tcMar>
            <w:vAlign w:val="center"/>
            <w:hideMark/>
          </w:tcPr>
          <w:tbl>
            <w:tblPr>
              <w:tblW w:w="9480" w:type="dxa"/>
              <w:jc w:val="center"/>
              <w:tblCellSpacing w:w="0" w:type="dxa"/>
              <w:tblCellMar>
                <w:left w:w="0" w:type="dxa"/>
                <w:right w:w="0" w:type="dxa"/>
              </w:tblCellMar>
              <w:tblLook w:val="04A0" w:firstRow="1" w:lastRow="0" w:firstColumn="1" w:lastColumn="0" w:noHBand="0" w:noVBand="1"/>
            </w:tblPr>
            <w:tblGrid>
              <w:gridCol w:w="9480"/>
            </w:tblGrid>
            <w:tr w:rsidR="00216EB7" w:rsidRPr="00216EB7" w14:paraId="5C53A9CD" w14:textId="77777777">
              <w:trPr>
                <w:tblCellSpacing w:w="0" w:type="dxa"/>
                <w:jc w:val="center"/>
              </w:trPr>
              <w:tc>
                <w:tcPr>
                  <w:tcW w:w="0" w:type="auto"/>
                  <w:tcBorders>
                    <w:bottom w:val="nil"/>
                  </w:tcBorders>
                  <w:shd w:val="clear" w:color="auto" w:fill="FFFFFF"/>
                  <w:tcMar>
                    <w:top w:w="0" w:type="dxa"/>
                    <w:left w:w="240" w:type="dxa"/>
                    <w:bottom w:w="0" w:type="dxa"/>
                    <w:right w:w="240" w:type="dxa"/>
                  </w:tcMar>
                  <w:vAlign w:val="center"/>
                  <w:hideMark/>
                </w:tcPr>
                <w:p w14:paraId="6D890C74" w14:textId="77777777" w:rsidR="00216EB7" w:rsidRPr="00216EB7" w:rsidRDefault="00216EB7" w:rsidP="00216EB7">
                  <w:pPr>
                    <w:spacing w:before="100" w:beforeAutospacing="1" w:after="100" w:afterAutospacing="1" w:line="240" w:lineRule="auto"/>
                    <w:rPr>
                      <w:rFonts w:ascii="Helvetica" w:eastAsia="Times New Roman" w:hAnsi="Helvetica" w:cs="Helvetica"/>
                      <w:color w:val="040404"/>
                      <w:kern w:val="0"/>
                      <w:sz w:val="21"/>
                      <w:szCs w:val="21"/>
                      <w:lang w:eastAsia="nl-BE"/>
                      <w14:ligatures w14:val="none"/>
                    </w:rPr>
                  </w:pPr>
                  <w:r w:rsidRPr="00216EB7">
                    <w:rPr>
                      <w:rFonts w:ascii="Helvetica" w:eastAsia="Times New Roman" w:hAnsi="Helvetica" w:cs="Helvetica"/>
                      <w:color w:val="040404"/>
                      <w:kern w:val="0"/>
                      <w:sz w:val="21"/>
                      <w:szCs w:val="21"/>
                      <w:lang w:eastAsia="nl-BE"/>
                      <w14:ligatures w14:val="none"/>
                    </w:rPr>
                    <w:t>Beste leden en aspirant-leden,</w:t>
                  </w:r>
                </w:p>
                <w:p w14:paraId="3DAFB607" w14:textId="77777777" w:rsidR="00216EB7" w:rsidRPr="00216EB7" w:rsidRDefault="00216EB7" w:rsidP="00216EB7">
                  <w:pPr>
                    <w:spacing w:before="100" w:beforeAutospacing="1" w:after="100" w:afterAutospacing="1" w:line="240" w:lineRule="auto"/>
                    <w:rPr>
                      <w:rFonts w:ascii="Helvetica" w:eastAsia="Times New Roman" w:hAnsi="Helvetica" w:cs="Helvetica"/>
                      <w:color w:val="040404"/>
                      <w:kern w:val="0"/>
                      <w:sz w:val="21"/>
                      <w:szCs w:val="21"/>
                      <w:lang w:eastAsia="nl-BE"/>
                      <w14:ligatures w14:val="none"/>
                    </w:rPr>
                  </w:pPr>
                  <w:r w:rsidRPr="00216EB7">
                    <w:rPr>
                      <w:rFonts w:ascii="Helvetica" w:eastAsia="Times New Roman" w:hAnsi="Helvetica" w:cs="Helvetica"/>
                      <w:color w:val="040404"/>
                      <w:kern w:val="0"/>
                      <w:sz w:val="21"/>
                      <w:szCs w:val="21"/>
                      <w:lang w:eastAsia="nl-BE"/>
                      <w14:ligatures w14:val="none"/>
                    </w:rPr>
                    <w:t>De komende maand dienen we de lidmaatschappen voor 2025-2026 door te geven aan de bond. We willen alle huidige en toekomstige leden bijgevolg vragen om </w:t>
                  </w:r>
                  <w:r w:rsidRPr="00216EB7">
                    <w:rPr>
                      <w:rFonts w:ascii="Helvetica" w:eastAsia="Times New Roman" w:hAnsi="Helvetica" w:cs="Helvetica"/>
                      <w:b/>
                      <w:bCs/>
                      <w:color w:val="040404"/>
                      <w:kern w:val="0"/>
                      <w:sz w:val="21"/>
                      <w:szCs w:val="21"/>
                      <w:lang w:eastAsia="nl-BE"/>
                      <w14:ligatures w14:val="none"/>
                    </w:rPr>
                    <w:t>vóór maandag 23 juni</w:t>
                  </w:r>
                  <w:r w:rsidRPr="00216EB7">
                    <w:rPr>
                      <w:rFonts w:ascii="Helvetica" w:eastAsia="Times New Roman" w:hAnsi="Helvetica" w:cs="Helvetica"/>
                      <w:color w:val="040404"/>
                      <w:kern w:val="0"/>
                      <w:sz w:val="21"/>
                      <w:szCs w:val="21"/>
                      <w:lang w:eastAsia="nl-BE"/>
                      <w14:ligatures w14:val="none"/>
                    </w:rPr>
                    <w:t> één van volgende acties te ondernemen</w:t>
                  </w:r>
                  <w:r w:rsidRPr="00216EB7">
                    <w:rPr>
                      <w:rFonts w:ascii="Helvetica" w:eastAsia="Times New Roman" w:hAnsi="Helvetica" w:cs="Helvetica"/>
                      <w:b/>
                      <w:bCs/>
                      <w:color w:val="040404"/>
                      <w:kern w:val="0"/>
                      <w:sz w:val="21"/>
                      <w:szCs w:val="21"/>
                      <w:lang w:eastAsia="nl-BE"/>
                      <w14:ligatures w14:val="none"/>
                    </w:rPr>
                    <w:t>:</w:t>
                  </w:r>
                </w:p>
                <w:p w14:paraId="18E6F600" w14:textId="77777777" w:rsidR="00216EB7" w:rsidRPr="00216EB7" w:rsidRDefault="00216EB7" w:rsidP="00216EB7">
                  <w:pPr>
                    <w:numPr>
                      <w:ilvl w:val="0"/>
                      <w:numId w:val="1"/>
                    </w:numPr>
                    <w:spacing w:before="100" w:beforeAutospacing="1" w:after="100" w:afterAutospacing="1" w:line="240" w:lineRule="auto"/>
                    <w:rPr>
                      <w:rFonts w:ascii="Helvetica" w:eastAsia="Times New Roman" w:hAnsi="Helvetica" w:cs="Helvetica"/>
                      <w:color w:val="040404"/>
                      <w:kern w:val="0"/>
                      <w:sz w:val="21"/>
                      <w:szCs w:val="21"/>
                      <w:lang w:eastAsia="nl-BE"/>
                      <w14:ligatures w14:val="none"/>
                    </w:rPr>
                  </w:pPr>
                  <w:r w:rsidRPr="00216EB7">
                    <w:rPr>
                      <w:rFonts w:ascii="Helvetica" w:eastAsia="Times New Roman" w:hAnsi="Helvetica" w:cs="Helvetica"/>
                      <w:color w:val="040404"/>
                      <w:kern w:val="0"/>
                      <w:sz w:val="21"/>
                      <w:szCs w:val="21"/>
                      <w:lang w:eastAsia="nl-BE"/>
                      <w14:ligatures w14:val="none"/>
                    </w:rPr>
                    <w:t xml:space="preserve">Je wil lid worden of je lidmaatschap verlengen? Dat kan via dit formulier op </w:t>
                  </w:r>
                  <w:proofErr w:type="spellStart"/>
                  <w:r w:rsidRPr="00216EB7">
                    <w:rPr>
                      <w:rFonts w:ascii="Helvetica" w:eastAsia="Times New Roman" w:hAnsi="Helvetica" w:cs="Helvetica"/>
                      <w:color w:val="040404"/>
                      <w:kern w:val="0"/>
                      <w:sz w:val="21"/>
                      <w:szCs w:val="21"/>
                      <w:lang w:eastAsia="nl-BE"/>
                      <w14:ligatures w14:val="none"/>
                    </w:rPr>
                    <w:t>Twizzit</w:t>
                  </w:r>
                  <w:proofErr w:type="spellEnd"/>
                  <w:r w:rsidRPr="00216EB7">
                    <w:rPr>
                      <w:rFonts w:ascii="Helvetica" w:eastAsia="Times New Roman" w:hAnsi="Helvetica" w:cs="Helvetica"/>
                      <w:color w:val="040404"/>
                      <w:kern w:val="0"/>
                      <w:sz w:val="21"/>
                      <w:szCs w:val="21"/>
                      <w:lang w:eastAsia="nl-BE"/>
                      <w14:ligatures w14:val="none"/>
                    </w:rPr>
                    <w:t>:</w:t>
                  </w:r>
                  <w:r w:rsidRPr="00216EB7">
                    <w:rPr>
                      <w:rFonts w:ascii="Helvetica" w:eastAsia="Times New Roman" w:hAnsi="Helvetica" w:cs="Helvetica"/>
                      <w:color w:val="040404"/>
                      <w:kern w:val="0"/>
                      <w:sz w:val="21"/>
                      <w:szCs w:val="21"/>
                      <w:lang w:eastAsia="nl-BE"/>
                      <w14:ligatures w14:val="none"/>
                    </w:rPr>
                    <w:br/>
                  </w:r>
                  <w:hyperlink r:id="rId6" w:history="1">
                    <w:r w:rsidRPr="00216EB7">
                      <w:rPr>
                        <w:rFonts w:ascii="Helvetica" w:eastAsia="Times New Roman" w:hAnsi="Helvetica" w:cs="Helvetica"/>
                        <w:color w:val="0000FF"/>
                        <w:kern w:val="0"/>
                        <w:sz w:val="21"/>
                        <w:szCs w:val="21"/>
                        <w:u w:val="single"/>
                        <w:lang w:eastAsia="nl-BE"/>
                        <w14:ligatures w14:val="none"/>
                      </w:rPr>
                      <w:t>https://app.twizzit.com/v2/public/form/1858a52ef51f6d19abcabb0e5e62a9af</w:t>
                    </w:r>
                  </w:hyperlink>
                  <w:r w:rsidRPr="00216EB7">
                    <w:rPr>
                      <w:rFonts w:ascii="Helvetica" w:eastAsia="Times New Roman" w:hAnsi="Helvetica" w:cs="Helvetica"/>
                      <w:color w:val="040404"/>
                      <w:kern w:val="0"/>
                      <w:sz w:val="21"/>
                      <w:szCs w:val="21"/>
                      <w:lang w:eastAsia="nl-BE"/>
                      <w14:ligatures w14:val="none"/>
                    </w:rPr>
                    <w:br/>
                  </w:r>
                  <w:r w:rsidRPr="00216EB7">
                    <w:rPr>
                      <w:rFonts w:ascii="Helvetica" w:eastAsia="Times New Roman" w:hAnsi="Helvetica" w:cs="Helvetica"/>
                      <w:b/>
                      <w:bCs/>
                      <w:color w:val="040404"/>
                      <w:kern w:val="0"/>
                      <w:sz w:val="21"/>
                      <w:szCs w:val="21"/>
                      <w:lang w:eastAsia="nl-BE"/>
                      <w14:ligatures w14:val="none"/>
                    </w:rPr>
                    <w:t>Dit formulier dient ingevuld te worden voor elk lid afzonderlijk.</w:t>
                  </w:r>
                  <w:r w:rsidRPr="00216EB7">
                    <w:rPr>
                      <w:rFonts w:ascii="Helvetica" w:eastAsia="Times New Roman" w:hAnsi="Helvetica" w:cs="Helvetica"/>
                      <w:b/>
                      <w:bCs/>
                      <w:color w:val="040404"/>
                      <w:kern w:val="0"/>
                      <w:sz w:val="21"/>
                      <w:szCs w:val="21"/>
                      <w:lang w:eastAsia="nl-BE"/>
                      <w14:ligatures w14:val="none"/>
                    </w:rPr>
                    <w:br/>
                  </w:r>
                  <w:r w:rsidRPr="00216EB7">
                    <w:rPr>
                      <w:rFonts w:ascii="Helvetica" w:eastAsia="Times New Roman" w:hAnsi="Helvetica" w:cs="Helvetica"/>
                      <w:color w:val="040404"/>
                      <w:kern w:val="0"/>
                      <w:sz w:val="21"/>
                      <w:szCs w:val="21"/>
                      <w:lang w:eastAsia="nl-BE"/>
                      <w14:ligatures w14:val="none"/>
                    </w:rPr>
                    <w:t>De lidgelden kunnen alleen gestort worden op de bankrekening van de club</w:t>
                  </w:r>
                  <w:r w:rsidRPr="00216EB7">
                    <w:rPr>
                      <w:rFonts w:ascii="Helvetica" w:eastAsia="Times New Roman" w:hAnsi="Helvetica" w:cs="Helvetica"/>
                      <w:color w:val="040404"/>
                      <w:kern w:val="0"/>
                      <w:sz w:val="21"/>
                      <w:szCs w:val="21"/>
                      <w:lang w:eastAsia="nl-BE"/>
                      <w14:ligatures w14:val="none"/>
                    </w:rPr>
                    <w:br/>
                    <w:t>(BE30 7344 2126 1511), met vermelding "lidgeld 2025 + naam en voornaam".</w:t>
                  </w:r>
                </w:p>
                <w:p w14:paraId="6F780E1A" w14:textId="77777777" w:rsidR="00216EB7" w:rsidRPr="00216EB7" w:rsidRDefault="00216EB7" w:rsidP="00216EB7">
                  <w:pPr>
                    <w:numPr>
                      <w:ilvl w:val="0"/>
                      <w:numId w:val="1"/>
                    </w:numPr>
                    <w:spacing w:before="100" w:beforeAutospacing="1" w:after="100" w:afterAutospacing="1" w:line="240" w:lineRule="auto"/>
                    <w:rPr>
                      <w:rFonts w:ascii="Helvetica" w:eastAsia="Times New Roman" w:hAnsi="Helvetica" w:cs="Helvetica"/>
                      <w:color w:val="040404"/>
                      <w:kern w:val="0"/>
                      <w:sz w:val="21"/>
                      <w:szCs w:val="21"/>
                      <w:lang w:eastAsia="nl-BE"/>
                      <w14:ligatures w14:val="none"/>
                    </w:rPr>
                  </w:pPr>
                  <w:r w:rsidRPr="00216EB7">
                    <w:rPr>
                      <w:rFonts w:ascii="Helvetica" w:eastAsia="Times New Roman" w:hAnsi="Helvetica" w:cs="Helvetica"/>
                      <w:color w:val="040404"/>
                      <w:kern w:val="0"/>
                      <w:sz w:val="21"/>
                      <w:szCs w:val="21"/>
                      <w:lang w:eastAsia="nl-BE"/>
                      <w14:ligatures w14:val="none"/>
                    </w:rPr>
                    <w:t xml:space="preserve">Je bent lid en wenst niet langer lid te blijven? Dan ontvangen we graag een officiële melding via </w:t>
                  </w:r>
                  <w:proofErr w:type="spellStart"/>
                  <w:r w:rsidRPr="00216EB7">
                    <w:rPr>
                      <w:rFonts w:ascii="Helvetica" w:eastAsia="Times New Roman" w:hAnsi="Helvetica" w:cs="Helvetica"/>
                      <w:color w:val="040404"/>
                      <w:kern w:val="0"/>
                      <w:sz w:val="21"/>
                      <w:szCs w:val="21"/>
                      <w:lang w:eastAsia="nl-BE"/>
                      <w14:ligatures w14:val="none"/>
                    </w:rPr>
                    <w:t>Twizzit</w:t>
                  </w:r>
                  <w:proofErr w:type="spellEnd"/>
                  <w:r w:rsidRPr="00216EB7">
                    <w:rPr>
                      <w:rFonts w:ascii="Helvetica" w:eastAsia="Times New Roman" w:hAnsi="Helvetica" w:cs="Helvetica"/>
                      <w:color w:val="040404"/>
                      <w:kern w:val="0"/>
                      <w:sz w:val="21"/>
                      <w:szCs w:val="21"/>
                      <w:lang w:eastAsia="nl-BE"/>
                      <w14:ligatures w14:val="none"/>
                    </w:rPr>
                    <w:t xml:space="preserve"> of mail (</w:t>
                  </w:r>
                  <w:hyperlink r:id="rId7" w:history="1">
                    <w:r w:rsidRPr="00216EB7">
                      <w:rPr>
                        <w:rFonts w:ascii="Helvetica" w:eastAsia="Times New Roman" w:hAnsi="Helvetica" w:cs="Helvetica"/>
                        <w:color w:val="0000FF"/>
                        <w:kern w:val="0"/>
                        <w:sz w:val="21"/>
                        <w:szCs w:val="21"/>
                        <w:u w:val="single"/>
                        <w:lang w:eastAsia="nl-BE"/>
                        <w14:ligatures w14:val="none"/>
                      </w:rPr>
                      <w:t>biancafrancois@telenet.be</w:t>
                    </w:r>
                  </w:hyperlink>
                  <w:r w:rsidRPr="00216EB7">
                    <w:rPr>
                      <w:rFonts w:ascii="Helvetica" w:eastAsia="Times New Roman" w:hAnsi="Helvetica" w:cs="Helvetica"/>
                      <w:color w:val="040404"/>
                      <w:kern w:val="0"/>
                      <w:sz w:val="21"/>
                      <w:szCs w:val="21"/>
                      <w:lang w:eastAsia="nl-BE"/>
                      <w14:ligatures w14:val="none"/>
                    </w:rPr>
                    <w:t>) aan onze secretaris Bianca François - anders gaat de KBKB uit van een impliciete verlenging en dienen we je een gedeelte van het lidgeld aan te rekenen. </w:t>
                  </w:r>
                </w:p>
                <w:p w14:paraId="6BC1ECCF" w14:textId="77777777" w:rsidR="00216EB7" w:rsidRPr="00216EB7" w:rsidRDefault="00216EB7" w:rsidP="00216EB7">
                  <w:pPr>
                    <w:spacing w:before="100" w:beforeAutospacing="1" w:after="100" w:afterAutospacing="1" w:line="240" w:lineRule="auto"/>
                    <w:rPr>
                      <w:rFonts w:ascii="Helvetica" w:eastAsia="Times New Roman" w:hAnsi="Helvetica" w:cs="Helvetica"/>
                      <w:color w:val="040404"/>
                      <w:kern w:val="0"/>
                      <w:sz w:val="21"/>
                      <w:szCs w:val="21"/>
                      <w:lang w:eastAsia="nl-BE"/>
                      <w14:ligatures w14:val="none"/>
                    </w:rPr>
                  </w:pPr>
                  <w:r w:rsidRPr="00216EB7">
                    <w:rPr>
                      <w:rFonts w:ascii="Helvetica" w:eastAsia="Times New Roman" w:hAnsi="Helvetica" w:cs="Helvetica"/>
                      <w:color w:val="040404"/>
                      <w:kern w:val="0"/>
                      <w:sz w:val="21"/>
                      <w:szCs w:val="21"/>
                      <w:lang w:eastAsia="nl-BE"/>
                      <w14:ligatures w14:val="none"/>
                    </w:rPr>
                    <w:t xml:space="preserve">Op de jaarlijkse algemene ledenvergadering werd opgemerkt dat we als club 80% van de </w:t>
                  </w:r>
                  <w:proofErr w:type="spellStart"/>
                  <w:r w:rsidRPr="00216EB7">
                    <w:rPr>
                      <w:rFonts w:ascii="Helvetica" w:eastAsia="Times New Roman" w:hAnsi="Helvetica" w:cs="Helvetica"/>
                      <w:color w:val="040404"/>
                      <w:kern w:val="0"/>
                      <w:sz w:val="21"/>
                      <w:szCs w:val="21"/>
                      <w:lang w:eastAsia="nl-BE"/>
                      <w14:ligatures w14:val="none"/>
                    </w:rPr>
                    <w:t>korfbalgerelateerde</w:t>
                  </w:r>
                  <w:proofErr w:type="spellEnd"/>
                  <w:r w:rsidRPr="00216EB7">
                    <w:rPr>
                      <w:rFonts w:ascii="Helvetica" w:eastAsia="Times New Roman" w:hAnsi="Helvetica" w:cs="Helvetica"/>
                      <w:color w:val="040404"/>
                      <w:kern w:val="0"/>
                      <w:sz w:val="21"/>
                      <w:szCs w:val="21"/>
                      <w:lang w:eastAsia="nl-BE"/>
                      <w14:ligatures w14:val="none"/>
                    </w:rPr>
                    <w:t xml:space="preserve"> kosten (vergoedingen trainers, vergoedingen scheidsrechters, materiaal, bondskosten, zaalhuur, ...) uit de lidgelden zouden moeten recupereren. Het bestuur volgt dit. Na het opstellen van de begroting van de betreffende kosten voor volgend jaar, zijn we tot de conclusie gekomen dat we de lidgelden van de spelers moeten verhogen met 20 euro om de vooropgestelde 80% recuperatie te halen.</w:t>
                  </w:r>
                </w:p>
                <w:p w14:paraId="09A6BAA9" w14:textId="77777777" w:rsidR="00216EB7" w:rsidRPr="00216EB7" w:rsidRDefault="00216EB7" w:rsidP="00216EB7">
                  <w:pPr>
                    <w:spacing w:before="100" w:beforeAutospacing="1" w:after="100" w:afterAutospacing="1" w:line="240" w:lineRule="auto"/>
                    <w:rPr>
                      <w:rFonts w:ascii="Helvetica" w:eastAsia="Times New Roman" w:hAnsi="Helvetica" w:cs="Helvetica"/>
                      <w:color w:val="040404"/>
                      <w:kern w:val="0"/>
                      <w:sz w:val="21"/>
                      <w:szCs w:val="21"/>
                      <w:lang w:eastAsia="nl-BE"/>
                      <w14:ligatures w14:val="none"/>
                    </w:rPr>
                  </w:pPr>
                  <w:r w:rsidRPr="00216EB7">
                    <w:rPr>
                      <w:rFonts w:ascii="Helvetica" w:eastAsia="Times New Roman" w:hAnsi="Helvetica" w:cs="Helvetica"/>
                      <w:color w:val="040404"/>
                      <w:kern w:val="0"/>
                      <w:sz w:val="21"/>
                      <w:szCs w:val="21"/>
                      <w:lang w:eastAsia="nl-BE"/>
                      <w14:ligatures w14:val="none"/>
                    </w:rPr>
                    <w:t>Dit leidt tot onderstaande tabel voor de lidgelden voor volgend seizoen:</w:t>
                  </w:r>
                </w:p>
              </w:tc>
            </w:tr>
          </w:tbl>
          <w:p w14:paraId="10A61776" w14:textId="77777777" w:rsidR="00216EB7" w:rsidRPr="00216EB7" w:rsidRDefault="00216EB7" w:rsidP="00216EB7">
            <w:pPr>
              <w:spacing w:after="0" w:line="240" w:lineRule="auto"/>
              <w:jc w:val="center"/>
              <w:rPr>
                <w:rFonts w:ascii="Times New Roman" w:eastAsia="Times New Roman" w:hAnsi="Times New Roman" w:cs="Times New Roman"/>
                <w:color w:val="000000"/>
                <w:kern w:val="0"/>
                <w:sz w:val="27"/>
                <w:szCs w:val="27"/>
                <w:lang w:eastAsia="nl-BE"/>
                <w14:ligatures w14:val="none"/>
              </w:rPr>
            </w:pPr>
          </w:p>
        </w:tc>
      </w:tr>
    </w:tbl>
    <w:p w14:paraId="50693DC8" w14:textId="77777777" w:rsidR="00216EB7" w:rsidRPr="00216EB7" w:rsidRDefault="00216EB7" w:rsidP="00216EB7">
      <w:pPr>
        <w:spacing w:after="0" w:line="240" w:lineRule="auto"/>
        <w:rPr>
          <w:rFonts w:ascii="Times New Roman" w:eastAsia="Times New Roman" w:hAnsi="Times New Roman" w:cs="Times New Roman"/>
          <w:vanish/>
          <w:kern w:val="0"/>
          <w:sz w:val="24"/>
          <w:szCs w:val="24"/>
          <w:lang w:eastAsia="nl-BE"/>
          <w14:ligatures w14:val="none"/>
        </w:rPr>
      </w:pPr>
    </w:p>
    <w:tbl>
      <w:tblPr>
        <w:tblW w:w="5000" w:type="pct"/>
        <w:tblCellSpacing w:w="0" w:type="dxa"/>
        <w:tblCellMar>
          <w:left w:w="0" w:type="dxa"/>
          <w:right w:w="0" w:type="dxa"/>
        </w:tblCellMar>
        <w:tblLook w:val="04A0" w:firstRow="1" w:lastRow="0" w:firstColumn="1" w:lastColumn="0" w:noHBand="0" w:noVBand="1"/>
      </w:tblPr>
      <w:tblGrid>
        <w:gridCol w:w="9072"/>
      </w:tblGrid>
      <w:tr w:rsidR="00216EB7" w:rsidRPr="00216EB7" w14:paraId="234F3152" w14:textId="77777777">
        <w:trPr>
          <w:tblCellSpacing w:w="0" w:type="dxa"/>
        </w:trPr>
        <w:tc>
          <w:tcPr>
            <w:tcW w:w="0" w:type="auto"/>
            <w:shd w:val="clear" w:color="auto" w:fill="F9FAFC"/>
            <w:tcMar>
              <w:top w:w="0" w:type="dxa"/>
              <w:left w:w="120" w:type="dxa"/>
              <w:bottom w:w="0" w:type="dxa"/>
              <w:right w:w="120" w:type="dxa"/>
            </w:tcMar>
            <w:vAlign w:val="center"/>
            <w:hideMark/>
          </w:tcPr>
          <w:tbl>
            <w:tblPr>
              <w:tblW w:w="9480" w:type="dxa"/>
              <w:jc w:val="center"/>
              <w:tblCellSpacing w:w="0" w:type="dxa"/>
              <w:tblCellMar>
                <w:left w:w="0" w:type="dxa"/>
                <w:right w:w="0" w:type="dxa"/>
              </w:tblCellMar>
              <w:tblLook w:val="04A0" w:firstRow="1" w:lastRow="0" w:firstColumn="1" w:lastColumn="0" w:noHBand="0" w:noVBand="1"/>
            </w:tblPr>
            <w:tblGrid>
              <w:gridCol w:w="9480"/>
            </w:tblGrid>
            <w:tr w:rsidR="00216EB7" w:rsidRPr="00216EB7" w14:paraId="2BDD5050" w14:textId="77777777">
              <w:trPr>
                <w:tblCellSpacing w:w="0" w:type="dxa"/>
                <w:jc w:val="center"/>
              </w:trPr>
              <w:tc>
                <w:tcPr>
                  <w:tcW w:w="0" w:type="auto"/>
                  <w:tcBorders>
                    <w:bottom w:val="nil"/>
                  </w:tcBorders>
                  <w:shd w:val="clear" w:color="auto" w:fill="FFFFFF"/>
                  <w:tcMar>
                    <w:top w:w="0" w:type="dxa"/>
                    <w:left w:w="240" w:type="dxa"/>
                    <w:bottom w:w="0" w:type="dxa"/>
                    <w:right w:w="240" w:type="dxa"/>
                  </w:tcMar>
                  <w:vAlign w:val="center"/>
                  <w:hideMark/>
                </w:tcPr>
                <w:p w14:paraId="7073F726" w14:textId="77777777" w:rsidR="00216EB7" w:rsidRPr="00216EB7" w:rsidRDefault="00216EB7" w:rsidP="00216EB7">
                  <w:pPr>
                    <w:spacing w:after="0" w:line="360" w:lineRule="atLeast"/>
                    <w:rPr>
                      <w:rFonts w:ascii="Helvetica" w:eastAsia="Times New Roman" w:hAnsi="Helvetica" w:cs="Helvetica"/>
                      <w:color w:val="424651"/>
                      <w:kern w:val="0"/>
                      <w:sz w:val="24"/>
                      <w:szCs w:val="24"/>
                      <w:lang w:eastAsia="nl-BE"/>
                      <w14:ligatures w14:val="none"/>
                    </w:rPr>
                  </w:pPr>
                  <w:r w:rsidRPr="00216EB7">
                    <w:rPr>
                      <w:rFonts w:ascii="Helvetica" w:eastAsia="Times New Roman" w:hAnsi="Helvetica" w:cs="Helvetica"/>
                      <w:noProof/>
                      <w:color w:val="424651"/>
                      <w:kern w:val="0"/>
                      <w:sz w:val="24"/>
                      <w:szCs w:val="24"/>
                      <w:lang w:eastAsia="nl-BE"/>
                      <w14:ligatures w14:val="none"/>
                    </w:rPr>
                    <w:drawing>
                      <wp:inline distT="0" distB="0" distL="0" distR="0" wp14:anchorId="4499768D" wp14:editId="19FB5084">
                        <wp:extent cx="2278380" cy="1592580"/>
                        <wp:effectExtent l="0" t="0" r="7620" b="7620"/>
                        <wp:docPr id="6" name="Afbeelding 5" descr="Afbeelding met tekst, schermopname, Lettertype, nummer&#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5" descr="Afbeelding met tekst, schermopname, Lettertype, nummer&#10;&#10;Door AI gegenereerde inhoud is mogelijk onjui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8380" cy="1592580"/>
                                </a:xfrm>
                                <a:prstGeom prst="rect">
                                  <a:avLst/>
                                </a:prstGeom>
                                <a:noFill/>
                                <a:ln>
                                  <a:noFill/>
                                </a:ln>
                              </pic:spPr>
                            </pic:pic>
                          </a:graphicData>
                        </a:graphic>
                      </wp:inline>
                    </w:drawing>
                  </w:r>
                </w:p>
              </w:tc>
            </w:tr>
          </w:tbl>
          <w:p w14:paraId="645EC8EE" w14:textId="77777777" w:rsidR="00216EB7" w:rsidRPr="00216EB7" w:rsidRDefault="00216EB7" w:rsidP="00216EB7">
            <w:pPr>
              <w:spacing w:after="0" w:line="240" w:lineRule="auto"/>
              <w:jc w:val="center"/>
              <w:rPr>
                <w:rFonts w:ascii="Times New Roman" w:eastAsia="Times New Roman" w:hAnsi="Times New Roman" w:cs="Times New Roman"/>
                <w:color w:val="000000"/>
                <w:kern w:val="0"/>
                <w:sz w:val="27"/>
                <w:szCs w:val="27"/>
                <w:lang w:eastAsia="nl-BE"/>
                <w14:ligatures w14:val="none"/>
              </w:rPr>
            </w:pPr>
          </w:p>
        </w:tc>
      </w:tr>
    </w:tbl>
    <w:p w14:paraId="3023EEFB" w14:textId="77777777" w:rsidR="00216EB7" w:rsidRPr="00216EB7" w:rsidRDefault="00216EB7" w:rsidP="00216EB7">
      <w:pPr>
        <w:spacing w:after="0" w:line="240" w:lineRule="auto"/>
        <w:rPr>
          <w:rFonts w:ascii="Times New Roman" w:eastAsia="Times New Roman" w:hAnsi="Times New Roman" w:cs="Times New Roman"/>
          <w:vanish/>
          <w:kern w:val="0"/>
          <w:sz w:val="24"/>
          <w:szCs w:val="24"/>
          <w:lang w:eastAsia="nl-BE"/>
          <w14:ligatures w14:val="none"/>
        </w:rPr>
      </w:pPr>
    </w:p>
    <w:tbl>
      <w:tblPr>
        <w:tblW w:w="5000" w:type="pct"/>
        <w:tblCellSpacing w:w="0" w:type="dxa"/>
        <w:tblCellMar>
          <w:left w:w="0" w:type="dxa"/>
          <w:right w:w="0" w:type="dxa"/>
        </w:tblCellMar>
        <w:tblLook w:val="04A0" w:firstRow="1" w:lastRow="0" w:firstColumn="1" w:lastColumn="0" w:noHBand="0" w:noVBand="1"/>
      </w:tblPr>
      <w:tblGrid>
        <w:gridCol w:w="9072"/>
      </w:tblGrid>
      <w:tr w:rsidR="00216EB7" w:rsidRPr="00216EB7" w14:paraId="7F351BA6" w14:textId="77777777">
        <w:trPr>
          <w:tblCellSpacing w:w="0" w:type="dxa"/>
        </w:trPr>
        <w:tc>
          <w:tcPr>
            <w:tcW w:w="0" w:type="auto"/>
            <w:shd w:val="clear" w:color="auto" w:fill="F9FAFC"/>
            <w:tcMar>
              <w:top w:w="0" w:type="dxa"/>
              <w:left w:w="120" w:type="dxa"/>
              <w:bottom w:w="0" w:type="dxa"/>
              <w:right w:w="120" w:type="dxa"/>
            </w:tcMar>
            <w:vAlign w:val="center"/>
            <w:hideMark/>
          </w:tcPr>
          <w:tbl>
            <w:tblPr>
              <w:tblW w:w="9480" w:type="dxa"/>
              <w:jc w:val="center"/>
              <w:tblCellSpacing w:w="0" w:type="dxa"/>
              <w:tblCellMar>
                <w:left w:w="0" w:type="dxa"/>
                <w:right w:w="0" w:type="dxa"/>
              </w:tblCellMar>
              <w:tblLook w:val="04A0" w:firstRow="1" w:lastRow="0" w:firstColumn="1" w:lastColumn="0" w:noHBand="0" w:noVBand="1"/>
            </w:tblPr>
            <w:tblGrid>
              <w:gridCol w:w="9480"/>
            </w:tblGrid>
            <w:tr w:rsidR="00216EB7" w:rsidRPr="00216EB7" w14:paraId="6D79689A" w14:textId="77777777">
              <w:trPr>
                <w:tblCellSpacing w:w="0" w:type="dxa"/>
                <w:jc w:val="center"/>
              </w:trPr>
              <w:tc>
                <w:tcPr>
                  <w:tcW w:w="0" w:type="auto"/>
                  <w:tcBorders>
                    <w:bottom w:val="nil"/>
                  </w:tcBorders>
                  <w:shd w:val="clear" w:color="auto" w:fill="FFFFFF"/>
                  <w:tcMar>
                    <w:top w:w="0" w:type="dxa"/>
                    <w:left w:w="240" w:type="dxa"/>
                    <w:bottom w:w="0" w:type="dxa"/>
                    <w:right w:w="240" w:type="dxa"/>
                  </w:tcMar>
                  <w:vAlign w:val="center"/>
                  <w:hideMark/>
                </w:tcPr>
                <w:p w14:paraId="6D93E501" w14:textId="77777777" w:rsidR="00216EB7" w:rsidRPr="00216EB7" w:rsidRDefault="00216EB7" w:rsidP="00216EB7">
                  <w:pPr>
                    <w:spacing w:before="100" w:beforeAutospacing="1" w:after="100" w:afterAutospacing="1" w:line="240" w:lineRule="auto"/>
                    <w:rPr>
                      <w:rFonts w:ascii="Helvetica" w:eastAsia="Times New Roman" w:hAnsi="Helvetica" w:cs="Helvetica"/>
                      <w:color w:val="4E4E4E"/>
                      <w:kern w:val="0"/>
                      <w:sz w:val="21"/>
                      <w:szCs w:val="21"/>
                      <w:lang w:eastAsia="nl-BE"/>
                      <w14:ligatures w14:val="none"/>
                    </w:rPr>
                  </w:pPr>
                  <w:r w:rsidRPr="00216EB7">
                    <w:rPr>
                      <w:rFonts w:ascii="Helvetica" w:eastAsia="Times New Roman" w:hAnsi="Helvetica" w:cs="Helvetica"/>
                      <w:color w:val="4E4E4E"/>
                      <w:kern w:val="0"/>
                      <w:sz w:val="21"/>
                      <w:szCs w:val="21"/>
                      <w:lang w:eastAsia="nl-BE"/>
                      <w14:ligatures w14:val="none"/>
                    </w:rPr>
                    <w:t>Zoals steeds blijft er </w:t>
                  </w:r>
                  <w:r w:rsidRPr="00216EB7">
                    <w:rPr>
                      <w:rFonts w:ascii="Helvetica" w:eastAsia="Times New Roman" w:hAnsi="Helvetica" w:cs="Helvetica"/>
                      <w:b/>
                      <w:bCs/>
                      <w:color w:val="4E4E4E"/>
                      <w:kern w:val="0"/>
                      <w:sz w:val="21"/>
                      <w:szCs w:val="21"/>
                      <w:lang w:eastAsia="nl-BE"/>
                      <w14:ligatures w14:val="none"/>
                    </w:rPr>
                    <w:t>korting van 20 % vanaf het derde jeugdlid.</w:t>
                  </w:r>
                </w:p>
                <w:p w14:paraId="5DC53EB0" w14:textId="77777777" w:rsidR="00216EB7" w:rsidRPr="00216EB7" w:rsidRDefault="00216EB7" w:rsidP="00216EB7">
                  <w:pPr>
                    <w:spacing w:before="100" w:beforeAutospacing="1" w:after="100" w:afterAutospacing="1" w:line="240" w:lineRule="auto"/>
                    <w:rPr>
                      <w:rFonts w:ascii="Helvetica" w:eastAsia="Times New Roman" w:hAnsi="Helvetica" w:cs="Helvetica"/>
                      <w:color w:val="4E4E4E"/>
                      <w:kern w:val="0"/>
                      <w:sz w:val="21"/>
                      <w:szCs w:val="21"/>
                      <w:lang w:eastAsia="nl-BE"/>
                      <w14:ligatures w14:val="none"/>
                    </w:rPr>
                  </w:pPr>
                  <w:r w:rsidRPr="00216EB7">
                    <w:rPr>
                      <w:rFonts w:ascii="Helvetica" w:eastAsia="Times New Roman" w:hAnsi="Helvetica" w:cs="Helvetica"/>
                      <w:color w:val="4E4E4E"/>
                      <w:kern w:val="0"/>
                      <w:sz w:val="21"/>
                      <w:szCs w:val="21"/>
                      <w:lang w:eastAsia="nl-BE"/>
                      <w14:ligatures w14:val="none"/>
                    </w:rPr>
                    <w:t>We roepen ook alle ouders en sympathisanten op om lid te worden van KC Leuven. Dit kan op twee manieren:</w:t>
                  </w:r>
                </w:p>
                <w:p w14:paraId="7302D25B" w14:textId="77777777" w:rsidR="00216EB7" w:rsidRPr="00216EB7" w:rsidRDefault="00216EB7" w:rsidP="00216EB7">
                  <w:pPr>
                    <w:numPr>
                      <w:ilvl w:val="0"/>
                      <w:numId w:val="2"/>
                    </w:numPr>
                    <w:spacing w:before="100" w:beforeAutospacing="1" w:after="100" w:afterAutospacing="1" w:line="240" w:lineRule="auto"/>
                    <w:rPr>
                      <w:rFonts w:ascii="Helvetica" w:eastAsia="Times New Roman" w:hAnsi="Helvetica" w:cs="Helvetica"/>
                      <w:color w:val="4E4E4E"/>
                      <w:kern w:val="0"/>
                      <w:sz w:val="21"/>
                      <w:szCs w:val="21"/>
                      <w:lang w:eastAsia="nl-BE"/>
                      <w14:ligatures w14:val="none"/>
                    </w:rPr>
                  </w:pPr>
                  <w:r w:rsidRPr="00216EB7">
                    <w:rPr>
                      <w:rFonts w:ascii="Helvetica" w:eastAsia="Times New Roman" w:hAnsi="Helvetica" w:cs="Helvetica"/>
                      <w:color w:val="4E4E4E"/>
                      <w:kern w:val="0"/>
                      <w:sz w:val="21"/>
                      <w:szCs w:val="21"/>
                      <w:lang w:eastAsia="nl-BE"/>
                      <w14:ligatures w14:val="none"/>
                    </w:rPr>
                    <w:t>Als </w:t>
                  </w:r>
                  <w:r w:rsidRPr="00216EB7">
                    <w:rPr>
                      <w:rFonts w:ascii="Helvetica" w:eastAsia="Times New Roman" w:hAnsi="Helvetica" w:cs="Helvetica"/>
                      <w:b/>
                      <w:bCs/>
                      <w:color w:val="4E4E4E"/>
                      <w:kern w:val="0"/>
                      <w:sz w:val="21"/>
                      <w:szCs w:val="21"/>
                      <w:lang w:eastAsia="nl-BE"/>
                      <w14:ligatures w14:val="none"/>
                    </w:rPr>
                    <w:t>clubouder</w:t>
                  </w:r>
                  <w:r w:rsidRPr="00216EB7">
                    <w:rPr>
                      <w:rFonts w:ascii="Helvetica" w:eastAsia="Times New Roman" w:hAnsi="Helvetica" w:cs="Helvetica"/>
                      <w:color w:val="4E4E4E"/>
                      <w:kern w:val="0"/>
                      <w:sz w:val="21"/>
                      <w:szCs w:val="21"/>
                      <w:lang w:eastAsia="nl-BE"/>
                      <w14:ligatures w14:val="none"/>
                    </w:rPr>
                    <w:t xml:space="preserve">: heeft een kind dat korfbalt bij KC Leuven, is betrokken bij de club en heeft toegang en stemrecht op de jaarvergadering. Een clubouder is geen lid van de </w:t>
                  </w:r>
                  <w:r w:rsidRPr="00216EB7">
                    <w:rPr>
                      <w:rFonts w:ascii="Helvetica" w:eastAsia="Times New Roman" w:hAnsi="Helvetica" w:cs="Helvetica"/>
                      <w:color w:val="4E4E4E"/>
                      <w:kern w:val="0"/>
                      <w:sz w:val="21"/>
                      <w:szCs w:val="21"/>
                      <w:lang w:eastAsia="nl-BE"/>
                      <w14:ligatures w14:val="none"/>
                    </w:rPr>
                    <w:lastRenderedPageBreak/>
                    <w:t>KBKB. We willen het clubouderschap aan alle ouders aanbevelen als solidaire bijdrage aan de clubwerking.</w:t>
                  </w:r>
                </w:p>
                <w:p w14:paraId="4E4CE6E4" w14:textId="77777777" w:rsidR="00216EB7" w:rsidRPr="00216EB7" w:rsidRDefault="00216EB7" w:rsidP="00216EB7">
                  <w:pPr>
                    <w:numPr>
                      <w:ilvl w:val="0"/>
                      <w:numId w:val="2"/>
                    </w:numPr>
                    <w:spacing w:before="100" w:beforeAutospacing="1" w:after="100" w:afterAutospacing="1" w:line="240" w:lineRule="auto"/>
                    <w:rPr>
                      <w:rFonts w:ascii="Helvetica" w:eastAsia="Times New Roman" w:hAnsi="Helvetica" w:cs="Helvetica"/>
                      <w:color w:val="4E4E4E"/>
                      <w:kern w:val="0"/>
                      <w:sz w:val="21"/>
                      <w:szCs w:val="21"/>
                      <w:lang w:eastAsia="nl-BE"/>
                      <w14:ligatures w14:val="none"/>
                    </w:rPr>
                  </w:pPr>
                  <w:r w:rsidRPr="00216EB7">
                    <w:rPr>
                      <w:rFonts w:ascii="Helvetica" w:eastAsia="Times New Roman" w:hAnsi="Helvetica" w:cs="Helvetica"/>
                      <w:color w:val="4E4E4E"/>
                      <w:kern w:val="0"/>
                      <w:sz w:val="21"/>
                      <w:szCs w:val="21"/>
                      <w:lang w:eastAsia="nl-BE"/>
                      <w14:ligatures w14:val="none"/>
                    </w:rPr>
                    <w:t>Als </w:t>
                  </w:r>
                  <w:r w:rsidRPr="00216EB7">
                    <w:rPr>
                      <w:rFonts w:ascii="Helvetica" w:eastAsia="Times New Roman" w:hAnsi="Helvetica" w:cs="Helvetica"/>
                      <w:b/>
                      <w:bCs/>
                      <w:color w:val="4E4E4E"/>
                      <w:kern w:val="0"/>
                      <w:sz w:val="21"/>
                      <w:szCs w:val="21"/>
                      <w:lang w:eastAsia="nl-BE"/>
                      <w14:ligatures w14:val="none"/>
                    </w:rPr>
                    <w:t>adherent</w:t>
                  </w:r>
                  <w:r w:rsidRPr="00216EB7">
                    <w:rPr>
                      <w:rFonts w:ascii="Helvetica" w:eastAsia="Times New Roman" w:hAnsi="Helvetica" w:cs="Helvetica"/>
                      <w:color w:val="4E4E4E"/>
                      <w:kern w:val="0"/>
                      <w:sz w:val="21"/>
                      <w:szCs w:val="21"/>
                      <w:lang w:eastAsia="nl-BE"/>
                      <w14:ligatures w14:val="none"/>
                    </w:rPr>
                    <w:t>: kan iedereen zijn die aansluit en niet korfbalt (ook ouders), is lid van KC Leuven én van de KBKB, is betrokken bij de club en de clubwerking. Adherenten mogen ook de wedstrijd- en shotklok bedienen. Zij kunnen de jeugdtrainer helpen bij de wedstrijden: het wedstrijdblad invullen, de licenties tonen aan de scheidsrechter – kortom de administratieve kant verzorgen zodat de jeugdtrainer zich met de ploeg kan bezig houden. Bij de activiteiten op de club is dit lid ook verzekerd door de KBKB.</w:t>
                  </w:r>
                </w:p>
                <w:p w14:paraId="7742A027" w14:textId="77777777" w:rsidR="00216EB7" w:rsidRPr="00216EB7" w:rsidRDefault="00216EB7" w:rsidP="00216EB7">
                  <w:pPr>
                    <w:spacing w:before="100" w:beforeAutospacing="1" w:after="100" w:afterAutospacing="1" w:line="240" w:lineRule="auto"/>
                    <w:rPr>
                      <w:rFonts w:ascii="Helvetica" w:eastAsia="Times New Roman" w:hAnsi="Helvetica" w:cs="Helvetica"/>
                      <w:color w:val="4E4E4E"/>
                      <w:kern w:val="0"/>
                      <w:sz w:val="21"/>
                      <w:szCs w:val="21"/>
                      <w:lang w:eastAsia="nl-BE"/>
                      <w14:ligatures w14:val="none"/>
                    </w:rPr>
                  </w:pPr>
                  <w:r w:rsidRPr="00216EB7">
                    <w:rPr>
                      <w:rFonts w:ascii="Helvetica" w:eastAsia="Times New Roman" w:hAnsi="Helvetica" w:cs="Helvetica"/>
                      <w:color w:val="4E4E4E"/>
                      <w:kern w:val="0"/>
                      <w:sz w:val="21"/>
                      <w:szCs w:val="21"/>
                      <w:lang w:eastAsia="nl-BE"/>
                      <w14:ligatures w14:val="none"/>
                    </w:rPr>
                    <w:t xml:space="preserve">Wie gedomicilieerd is in Leuven en recht heeft op de verhoogde tegemoetkoming, of leeft in budgetbeheer of schuldbemiddeling, kan 80% korting krijgen op zijn lidgeld met de </w:t>
                  </w:r>
                  <w:proofErr w:type="spellStart"/>
                  <w:r w:rsidRPr="00216EB7">
                    <w:rPr>
                      <w:rFonts w:ascii="Helvetica" w:eastAsia="Times New Roman" w:hAnsi="Helvetica" w:cs="Helvetica"/>
                      <w:color w:val="4E4E4E"/>
                      <w:kern w:val="0"/>
                      <w:sz w:val="21"/>
                      <w:szCs w:val="21"/>
                      <w:lang w:eastAsia="nl-BE"/>
                      <w14:ligatures w14:val="none"/>
                    </w:rPr>
                    <w:t>UiTPAS</w:t>
                  </w:r>
                  <w:proofErr w:type="spellEnd"/>
                  <w:r w:rsidRPr="00216EB7">
                    <w:rPr>
                      <w:rFonts w:ascii="Helvetica" w:eastAsia="Times New Roman" w:hAnsi="Helvetica" w:cs="Helvetica"/>
                      <w:color w:val="4E4E4E"/>
                      <w:kern w:val="0"/>
                      <w:sz w:val="21"/>
                      <w:szCs w:val="21"/>
                      <w:lang w:eastAsia="nl-BE"/>
                      <w14:ligatures w14:val="none"/>
                    </w:rPr>
                    <w:t xml:space="preserve">. De </w:t>
                  </w:r>
                  <w:proofErr w:type="spellStart"/>
                  <w:r w:rsidRPr="00216EB7">
                    <w:rPr>
                      <w:rFonts w:ascii="Helvetica" w:eastAsia="Times New Roman" w:hAnsi="Helvetica" w:cs="Helvetica"/>
                      <w:color w:val="4E4E4E"/>
                      <w:kern w:val="0"/>
                      <w:sz w:val="21"/>
                      <w:szCs w:val="21"/>
                      <w:lang w:eastAsia="nl-BE"/>
                      <w14:ligatures w14:val="none"/>
                    </w:rPr>
                    <w:t>UiTPAS</w:t>
                  </w:r>
                  <w:proofErr w:type="spellEnd"/>
                  <w:r w:rsidRPr="00216EB7">
                    <w:rPr>
                      <w:rFonts w:ascii="Helvetica" w:eastAsia="Times New Roman" w:hAnsi="Helvetica" w:cs="Helvetica"/>
                      <w:color w:val="4E4E4E"/>
                      <w:kern w:val="0"/>
                      <w:sz w:val="21"/>
                      <w:szCs w:val="21"/>
                      <w:lang w:eastAsia="nl-BE"/>
                      <w14:ligatures w14:val="none"/>
                    </w:rPr>
                    <w:t xml:space="preserve"> is een spaar- en voordeelprogramma voor iedereen en een kortingskaart voor Leuvenaars die het financieel moeilijk hebben. Meer info vind je op </w:t>
                  </w:r>
                  <w:hyperlink r:id="rId9" w:history="1">
                    <w:r w:rsidRPr="00216EB7">
                      <w:rPr>
                        <w:rFonts w:ascii="Helvetica" w:eastAsia="Times New Roman" w:hAnsi="Helvetica" w:cs="Helvetica"/>
                        <w:color w:val="0000FF"/>
                        <w:kern w:val="0"/>
                        <w:sz w:val="21"/>
                        <w:szCs w:val="21"/>
                        <w:u w:val="single"/>
                        <w:lang w:eastAsia="nl-BE"/>
                        <w14:ligatures w14:val="none"/>
                      </w:rPr>
                      <w:t>https://leuven.be/uitpas</w:t>
                    </w:r>
                  </w:hyperlink>
                  <w:r w:rsidRPr="00216EB7">
                    <w:rPr>
                      <w:rFonts w:ascii="Helvetica" w:eastAsia="Times New Roman" w:hAnsi="Helvetica" w:cs="Helvetica"/>
                      <w:color w:val="4E4E4E"/>
                      <w:kern w:val="0"/>
                      <w:sz w:val="21"/>
                      <w:szCs w:val="21"/>
                      <w:lang w:eastAsia="nl-BE"/>
                      <w14:ligatures w14:val="none"/>
                    </w:rPr>
                    <w:t>.</w:t>
                  </w:r>
                </w:p>
                <w:p w14:paraId="5206E483" w14:textId="77777777" w:rsidR="00216EB7" w:rsidRPr="00216EB7" w:rsidRDefault="00216EB7" w:rsidP="00216EB7">
                  <w:pPr>
                    <w:spacing w:before="100" w:beforeAutospacing="1" w:after="100" w:afterAutospacing="1" w:line="240" w:lineRule="auto"/>
                    <w:rPr>
                      <w:rFonts w:ascii="Helvetica" w:eastAsia="Times New Roman" w:hAnsi="Helvetica" w:cs="Helvetica"/>
                      <w:color w:val="4E4E4E"/>
                      <w:kern w:val="0"/>
                      <w:sz w:val="21"/>
                      <w:szCs w:val="21"/>
                      <w:lang w:eastAsia="nl-BE"/>
                      <w14:ligatures w14:val="none"/>
                    </w:rPr>
                  </w:pPr>
                  <w:r w:rsidRPr="00216EB7">
                    <w:rPr>
                      <w:rFonts w:ascii="Helvetica" w:eastAsia="Times New Roman" w:hAnsi="Helvetica" w:cs="Helvetica"/>
                      <w:color w:val="4E4E4E"/>
                      <w:kern w:val="0"/>
                      <w:sz w:val="21"/>
                      <w:szCs w:val="21"/>
                      <w:lang w:eastAsia="nl-BE"/>
                      <w14:ligatures w14:val="none"/>
                    </w:rPr>
                    <w:t>Op een spetterend 2025-2026 - Sportieve groeten</w:t>
                  </w:r>
                  <w:r w:rsidRPr="00216EB7">
                    <w:rPr>
                      <w:rFonts w:ascii="Helvetica" w:eastAsia="Times New Roman" w:hAnsi="Helvetica" w:cs="Helvetica"/>
                      <w:color w:val="4E4E4E"/>
                      <w:kern w:val="0"/>
                      <w:sz w:val="21"/>
                      <w:szCs w:val="21"/>
                      <w:lang w:eastAsia="nl-BE"/>
                      <w14:ligatures w14:val="none"/>
                    </w:rPr>
                    <w:br/>
                    <w:t>Het bestuur van KC Leuven</w:t>
                  </w:r>
                </w:p>
              </w:tc>
            </w:tr>
          </w:tbl>
          <w:p w14:paraId="65AED52D" w14:textId="77777777" w:rsidR="00216EB7" w:rsidRPr="00216EB7" w:rsidRDefault="00216EB7" w:rsidP="00216EB7">
            <w:pPr>
              <w:spacing w:after="0" w:line="240" w:lineRule="auto"/>
              <w:jc w:val="center"/>
              <w:rPr>
                <w:rFonts w:ascii="Times New Roman" w:eastAsia="Times New Roman" w:hAnsi="Times New Roman" w:cs="Times New Roman"/>
                <w:color w:val="000000"/>
                <w:kern w:val="0"/>
                <w:sz w:val="27"/>
                <w:szCs w:val="27"/>
                <w:lang w:eastAsia="nl-BE"/>
                <w14:ligatures w14:val="none"/>
              </w:rPr>
            </w:pPr>
          </w:p>
        </w:tc>
      </w:tr>
    </w:tbl>
    <w:p w14:paraId="67851236" w14:textId="230AD41B" w:rsidR="00DB5C7E" w:rsidRPr="00216EB7" w:rsidRDefault="00DB5C7E" w:rsidP="00216EB7"/>
    <w:sectPr w:rsidR="00DB5C7E" w:rsidRPr="00216E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017BCC"/>
    <w:multiLevelType w:val="multilevel"/>
    <w:tmpl w:val="2F124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F3276E"/>
    <w:multiLevelType w:val="multilevel"/>
    <w:tmpl w:val="B6AC9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741648">
    <w:abstractNumId w:val="1"/>
  </w:num>
  <w:num w:numId="2" w16cid:durableId="350691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EB7"/>
    <w:rsid w:val="00131E32"/>
    <w:rsid w:val="00216EB7"/>
    <w:rsid w:val="00A06492"/>
    <w:rsid w:val="00DB5C7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92765"/>
  <w15:chartTrackingRefBased/>
  <w15:docId w15:val="{A2D6490C-1333-4F92-BE21-CF87408AB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16E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16E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16EB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16EB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16EB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16EB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16EB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16EB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16EB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16EB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16EB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16EB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16EB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16EB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16EB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16EB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16EB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16EB7"/>
    <w:rPr>
      <w:rFonts w:eastAsiaTheme="majorEastAsia" w:cstheme="majorBidi"/>
      <w:color w:val="272727" w:themeColor="text1" w:themeTint="D8"/>
    </w:rPr>
  </w:style>
  <w:style w:type="paragraph" w:styleId="Titel">
    <w:name w:val="Title"/>
    <w:basedOn w:val="Standaard"/>
    <w:next w:val="Standaard"/>
    <w:link w:val="TitelChar"/>
    <w:uiPriority w:val="10"/>
    <w:qFormat/>
    <w:rsid w:val="00216E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16EB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16EB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16EB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16EB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16EB7"/>
    <w:rPr>
      <w:i/>
      <w:iCs/>
      <w:color w:val="404040" w:themeColor="text1" w:themeTint="BF"/>
    </w:rPr>
  </w:style>
  <w:style w:type="paragraph" w:styleId="Lijstalinea">
    <w:name w:val="List Paragraph"/>
    <w:basedOn w:val="Standaard"/>
    <w:uiPriority w:val="34"/>
    <w:qFormat/>
    <w:rsid w:val="00216EB7"/>
    <w:pPr>
      <w:ind w:left="720"/>
      <w:contextualSpacing/>
    </w:pPr>
  </w:style>
  <w:style w:type="character" w:styleId="Intensievebenadrukking">
    <w:name w:val="Intense Emphasis"/>
    <w:basedOn w:val="Standaardalinea-lettertype"/>
    <w:uiPriority w:val="21"/>
    <w:qFormat/>
    <w:rsid w:val="00216EB7"/>
    <w:rPr>
      <w:i/>
      <w:iCs/>
      <w:color w:val="0F4761" w:themeColor="accent1" w:themeShade="BF"/>
    </w:rPr>
  </w:style>
  <w:style w:type="paragraph" w:styleId="Duidelijkcitaat">
    <w:name w:val="Intense Quote"/>
    <w:basedOn w:val="Standaard"/>
    <w:next w:val="Standaard"/>
    <w:link w:val="DuidelijkcitaatChar"/>
    <w:uiPriority w:val="30"/>
    <w:qFormat/>
    <w:rsid w:val="00216E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16EB7"/>
    <w:rPr>
      <w:i/>
      <w:iCs/>
      <w:color w:val="0F4761" w:themeColor="accent1" w:themeShade="BF"/>
    </w:rPr>
  </w:style>
  <w:style w:type="character" w:styleId="Intensieveverwijzing">
    <w:name w:val="Intense Reference"/>
    <w:basedOn w:val="Standaardalinea-lettertype"/>
    <w:uiPriority w:val="32"/>
    <w:qFormat/>
    <w:rsid w:val="00216EB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biancafrancois@telenet.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p.twizzit.com/v2/public/form/1858a52ef51f6d19abcabb0e5e62a9af"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euven.be/uitpa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475</Words>
  <Characters>2613</Characters>
  <Application>Microsoft Office Word</Application>
  <DocSecurity>0</DocSecurity>
  <Lines>21</Lines>
  <Paragraphs>6</Paragraphs>
  <ScaleCrop>false</ScaleCrop>
  <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Francois</dc:creator>
  <cp:keywords/>
  <dc:description/>
  <cp:lastModifiedBy>Bianca Francois</cp:lastModifiedBy>
  <cp:revision>1</cp:revision>
  <dcterms:created xsi:type="dcterms:W3CDTF">2025-08-09T10:51:00Z</dcterms:created>
  <dcterms:modified xsi:type="dcterms:W3CDTF">2025-08-09T10:52:00Z</dcterms:modified>
</cp:coreProperties>
</file>